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C7" w:rsidRDefault="00D43EC7" w:rsidP="00D43EC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1966 году после окончания </w:t>
      </w:r>
      <w:proofErr w:type="spellStart"/>
      <w:r>
        <w:rPr>
          <w:rFonts w:ascii="Times New Roman" w:hAnsi="Times New Roman" w:cs="Times New Roman"/>
          <w:color w:val="000000"/>
          <w:sz w:val="28"/>
          <w:szCs w:val="28"/>
          <w:shd w:val="clear" w:color="auto" w:fill="FFFFFF"/>
        </w:rPr>
        <w:t>Барнаульского</w:t>
      </w:r>
      <w:proofErr w:type="spellEnd"/>
      <w:r>
        <w:rPr>
          <w:rFonts w:ascii="Times New Roman" w:hAnsi="Times New Roman" w:cs="Times New Roman"/>
          <w:color w:val="000000"/>
          <w:sz w:val="28"/>
          <w:szCs w:val="28"/>
          <w:shd w:val="clear" w:color="auto" w:fill="FFFFFF"/>
        </w:rPr>
        <w:t xml:space="preserve"> педагогического училища </w:t>
      </w:r>
      <w:proofErr w:type="spellStart"/>
      <w:r>
        <w:rPr>
          <w:rStyle w:val="a3"/>
          <w:rFonts w:ascii="Times New Roman" w:hAnsi="Times New Roman" w:cs="Times New Roman"/>
          <w:color w:val="000000"/>
          <w:sz w:val="28"/>
          <w:szCs w:val="28"/>
          <w:shd w:val="clear" w:color="auto" w:fill="FFFFFF"/>
        </w:rPr>
        <w:t>Михайлюкова</w:t>
      </w:r>
      <w:proofErr w:type="spellEnd"/>
      <w:r>
        <w:rPr>
          <w:rStyle w:val="a3"/>
          <w:rFonts w:ascii="Times New Roman" w:hAnsi="Times New Roman" w:cs="Times New Roman"/>
          <w:color w:val="000000"/>
          <w:sz w:val="28"/>
          <w:szCs w:val="28"/>
          <w:shd w:val="clear" w:color="auto" w:fill="FFFFFF"/>
        </w:rPr>
        <w:t xml:space="preserve"> Валентина Петровна</w:t>
      </w:r>
      <w:r>
        <w:rPr>
          <w:rFonts w:ascii="Times New Roman" w:hAnsi="Times New Roman" w:cs="Times New Roman"/>
          <w:color w:val="000000"/>
          <w:sz w:val="28"/>
          <w:szCs w:val="28"/>
          <w:shd w:val="clear" w:color="auto" w:fill="FFFFFF"/>
        </w:rPr>
        <w:t xml:space="preserve"> была направлена на работу старшей пионерской вожатой в Романовскую среднюю школу. Ее энергичность, жизнерадостность, артистичность позволили попробовать себя в разных профессиях, но все они были, по ее словам, “не мое”. Повезло тем молодоженам, которые заключали свой брак в 1988 году. Благодаря использованию старинных свадебных обрядов, торжественная регистрация, которую проводила заведующая ЗАГС  </w:t>
      </w:r>
      <w:proofErr w:type="spellStart"/>
      <w:r>
        <w:rPr>
          <w:rFonts w:ascii="Times New Roman" w:hAnsi="Times New Roman" w:cs="Times New Roman"/>
          <w:color w:val="000000"/>
          <w:sz w:val="28"/>
          <w:szCs w:val="28"/>
          <w:shd w:val="clear" w:color="auto" w:fill="FFFFFF"/>
        </w:rPr>
        <w:t>Михайлюкова</w:t>
      </w:r>
      <w:proofErr w:type="spellEnd"/>
      <w:r>
        <w:rPr>
          <w:rFonts w:ascii="Times New Roman" w:hAnsi="Times New Roman" w:cs="Times New Roman"/>
          <w:color w:val="000000"/>
          <w:sz w:val="28"/>
          <w:szCs w:val="28"/>
          <w:shd w:val="clear" w:color="auto" w:fill="FFFFFF"/>
        </w:rPr>
        <w:t xml:space="preserve"> Валентина Петровна, отличалась особой теплотой, душевностью. Ее не хотели отпускать с этой работы, но проводить большую часть времени за документами, с “бездушной” бумажкой Валентина Петровна больше не могла. </w:t>
      </w:r>
    </w:p>
    <w:p w:rsidR="00D43EC7" w:rsidRDefault="00D43EC7" w:rsidP="00D43EC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1990 году стены Романовской средней школы стали для нее вторым домом. Она пришла работать с детьми уже зрелым человеком, с большим запасом душевного тепла и жизненного опыта. У нее сложились особые отношения с учениками, она стала для многих девчонок и мальчишек второй мамой. У Валентины Петровны получалось все: слабые ученики, чувствуя ее поддержку, становились хорошистами, а сильные получали опору для преодоления новой высоты. Она не боялась использовать в своей работе новые передовые технологии. И ученики, и родители любили, уважали свою первую учительницу, они были ее помощниками и в учебной и во внеклассной работе. А какие она проводила утренники, классные часы! Посмотреть, как читают стихи, поют песни, участвуют в конкурсах ее воспитанники, приходили не только родители, но бабушки и дедушки. Когда Валентина Петровна передавала своих выпускников в 5 класс, администрация школы ”ломала” голову: кто смог бы стать классным руководителем этого класса? За 3-4 года общения со своим учителем ученики старались во всем походить на любимого учителя. Они становились такими же яркими, энергичными, эмоциональными, душевно открытыми. </w:t>
      </w:r>
    </w:p>
    <w:p w:rsidR="00D43EC7" w:rsidRDefault="00D43EC7" w:rsidP="00D43EC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Ее энергии хватало не только на работу. Валентина Петровна была депутатом Сельского совета, членом профсоюзного комитета школы, а когда в районном Доме Культуры начали действовать народный театр и хор, она стала активной участницей этих коллективов. Ни один праздник, ни одно выступление на сцене не обходилось без ее сольного исполнения. Манера исполнения, чистый открытый голос не оставляли равнодушными никого: ни взрослых, ни детей. Профессиональные качества, артистизм, душевная теплота позволили Валентине Петровне стать победителем районного конкурса “Учитель года”.</w:t>
      </w:r>
    </w:p>
    <w:p w:rsidR="00D43EC7" w:rsidRDefault="00D43EC7" w:rsidP="00D43EC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А еще была семья, дом, хозяйство. Чистый ухоженный двор, березы, спорыш, устилающий палисадник, – все говорило о заботливой хозяйке. “Я же депутат, – говорила она, – у меня все должно быть на уровне”.     Она была замечательной матерью. Ее гордость – сын Олег. Рано повзрослевший, самостоятельный, он не вызывал у нее тревоги. За него она была спокойна – хороший семьянин, заботливый сын, порядочный человек. А когда появился внук Дима, а позже внучка Катя, Валентина Петровна переживала: “Я не настоящая бабушка, не могу помочь нянчить внучат”. Но это не помешало ей стать победителем районного конкурса “А ну-ка, бабушки!” Дочь Наташа была поздним ребенком, любимицей мамы. Всю свою любовь Валентина Петровна отдавала ей, души не чаяла. Может, чувствовала, что не успеет помочь, уберечь от ошибок. “Все отдам, чтобы Наташа получила высшее образование, любой ценой”, – эти слова часто повторяла Валентина Петровна. И цена эта, действительно, оказалась очень высокой</w:t>
      </w:r>
      <w:proofErr w:type="gramStart"/>
      <w:r>
        <w:rPr>
          <w:rFonts w:ascii="Times New Roman" w:hAnsi="Times New Roman" w:cs="Times New Roman"/>
          <w:color w:val="000000"/>
          <w:sz w:val="28"/>
          <w:szCs w:val="28"/>
          <w:shd w:val="clear" w:color="auto" w:fill="FFFFFF"/>
        </w:rPr>
        <w:t>… П</w:t>
      </w:r>
      <w:proofErr w:type="gramEnd"/>
      <w:r>
        <w:rPr>
          <w:rFonts w:ascii="Times New Roman" w:hAnsi="Times New Roman" w:cs="Times New Roman"/>
          <w:color w:val="000000"/>
          <w:sz w:val="28"/>
          <w:szCs w:val="28"/>
          <w:shd w:val="clear" w:color="auto" w:fill="FFFFFF"/>
        </w:rPr>
        <w:t>олучила Наташа высшее образование, закончила Алтайский аграрный университет.</w:t>
      </w:r>
    </w:p>
    <w:p w:rsidR="00D43EC7" w:rsidRDefault="00D43EC7" w:rsidP="00D43EC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Валентине Петровне было чем гордиться. За 10 лет работы в школе она оставила заметный след в душах своих учеников, коллег, родителей. Внезапная, трагическая смерть не позволила сказать ей добрые слова ни в 55-летний юбилей, ни когда ей исполнилось 60 лет. </w:t>
      </w:r>
      <w:proofErr w:type="gramStart"/>
      <w:r>
        <w:rPr>
          <w:rFonts w:ascii="Times New Roman" w:hAnsi="Times New Roman" w:cs="Times New Roman"/>
          <w:color w:val="000000"/>
          <w:sz w:val="28"/>
          <w:szCs w:val="28"/>
          <w:shd w:val="clear" w:color="auto" w:fill="FFFFFF"/>
        </w:rPr>
        <w:t>Мы уверены, что в свои 60 лет, Валентина Петровна обязательно бы исполнила нам песню, обняла бы всех и сказала:</w:t>
      </w:r>
      <w:proofErr w:type="gramEnd"/>
      <w:r>
        <w:rPr>
          <w:rFonts w:ascii="Times New Roman" w:hAnsi="Times New Roman" w:cs="Times New Roman"/>
          <w:color w:val="000000"/>
          <w:sz w:val="28"/>
          <w:szCs w:val="28"/>
          <w:shd w:val="clear" w:color="auto" w:fill="FFFFFF"/>
        </w:rPr>
        <w:t xml:space="preserve"> “Как здорово, девчонки, как хорошо жить!”</w:t>
      </w:r>
    </w:p>
    <w:p w:rsidR="00CC1E95" w:rsidRDefault="00CC1E95"/>
    <w:sectPr w:rsidR="00CC1E95" w:rsidSect="00CC1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43EC7"/>
    <w:rsid w:val="00CC1E95"/>
    <w:rsid w:val="00D43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3EC7"/>
    <w:rPr>
      <w:b/>
      <w:bCs/>
    </w:rPr>
  </w:style>
</w:styles>
</file>

<file path=word/webSettings.xml><?xml version="1.0" encoding="utf-8"?>
<w:webSettings xmlns:r="http://schemas.openxmlformats.org/officeDocument/2006/relationships" xmlns:w="http://schemas.openxmlformats.org/wordprocessingml/2006/main">
  <w:divs>
    <w:div w:id="6507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АП</dc:creator>
  <cp:lastModifiedBy>Кондакова АП</cp:lastModifiedBy>
  <cp:revision>2</cp:revision>
  <dcterms:created xsi:type="dcterms:W3CDTF">2023-06-09T03:22:00Z</dcterms:created>
  <dcterms:modified xsi:type="dcterms:W3CDTF">2023-06-09T03:23:00Z</dcterms:modified>
</cp:coreProperties>
</file>